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29" w:rsidRP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C00000"/>
          <w:sz w:val="32"/>
          <w:szCs w:val="32"/>
        </w:rPr>
      </w:pPr>
      <w:r w:rsidRPr="00565E29">
        <w:rPr>
          <w:rStyle w:val="c6"/>
          <w:b/>
          <w:color w:val="C00000"/>
          <w:sz w:val="32"/>
          <w:szCs w:val="32"/>
        </w:rPr>
        <w:t>Смотр-конкурс патриотических центров</w:t>
      </w:r>
    </w:p>
    <w:p w:rsid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5"/>
          <w:b/>
          <w:bCs/>
          <w:color w:val="7030A0"/>
          <w:sz w:val="28"/>
          <w:szCs w:val="28"/>
        </w:rPr>
        <w:t>ЗАДАЧИ ВОСПИТАТЕЛЯ В РАЗВИТИИ ПАТРИОТИЗМА</w:t>
      </w:r>
    </w:p>
    <w:p w:rsid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:rsid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8"/>
          <w:b/>
          <w:bCs/>
          <w:color w:val="CC0099"/>
          <w:sz w:val="28"/>
          <w:szCs w:val="28"/>
        </w:rPr>
        <w:t>ЦЕЛИ СОЗДАНИЯ ПАТРИОТИЧЕСКОГО УГОЛКА</w:t>
      </w:r>
    </w:p>
    <w:p w:rsid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</w:t>
      </w:r>
      <w:r>
        <w:rPr>
          <w:rStyle w:val="c6"/>
          <w:color w:val="000000"/>
          <w:sz w:val="28"/>
          <w:szCs w:val="28"/>
        </w:rPr>
        <w:t>патриотизма у дошкольников в ДОУ</w:t>
      </w:r>
      <w:r>
        <w:rPr>
          <w:rStyle w:val="c6"/>
          <w:color w:val="000000"/>
          <w:sz w:val="28"/>
          <w:szCs w:val="28"/>
        </w:rPr>
        <w:t xml:space="preserve">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к </w:t>
      </w:r>
      <w:proofErr w:type="gramStart"/>
      <w:r>
        <w:rPr>
          <w:rStyle w:val="c6"/>
          <w:color w:val="000000"/>
          <w:sz w:val="28"/>
          <w:szCs w:val="28"/>
        </w:rPr>
        <w:t>уголке</w:t>
      </w:r>
      <w:proofErr w:type="gramEnd"/>
      <w:r>
        <w:rPr>
          <w:rStyle w:val="c6"/>
          <w:color w:val="000000"/>
          <w:sz w:val="28"/>
          <w:szCs w:val="28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565E29" w:rsidRDefault="00565E29" w:rsidP="00565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CC0099"/>
          <w:sz w:val="28"/>
          <w:szCs w:val="28"/>
        </w:rPr>
        <w:t>ПРИНЦИПЫ ОРГАНИЗАЦИИ ПАТРИОТИЧЕСКОГО УГОЛКА.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1.      Принцип информативности (наличие и многообразие дидактического и информационного материала).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3.      Принцип открытости (возможность добавлять необходимые элементы, а так же убирать ненужные).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4.      Принцип вариативности (совмещение нескольких блоков по патриотическому воспитанию в одной зоне).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0"/>
          <w:b/>
          <w:bCs/>
          <w:color w:val="366091"/>
          <w:sz w:val="28"/>
          <w:szCs w:val="28"/>
        </w:rPr>
        <w:t>ОБРАЗОВАТЕЛЬНЫЕ МАТЕРИАЛЫ ПАТРИОТИЧЕСКОГО УГОЛКА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>
        <w:rPr>
          <w:rStyle w:val="c6"/>
          <w:color w:val="000000"/>
          <w:sz w:val="28"/>
          <w:szCs w:val="28"/>
        </w:rPr>
        <w:t>д(</w:t>
      </w:r>
      <w:proofErr w:type="gramEnd"/>
      <w:r>
        <w:rPr>
          <w:rStyle w:val="c6"/>
          <w:color w:val="000000"/>
          <w:sz w:val="28"/>
          <w:szCs w:val="28"/>
        </w:rPr>
        <w:t>селе).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lastRenderedPageBreak/>
        <w:t xml:space="preserve">3.         Приобщение к народной культуре (русские игрушки, предметы старины, изделия декоративно-прикладное искусства, русская </w:t>
      </w:r>
      <w:proofErr w:type="gramStart"/>
      <w:r>
        <w:rPr>
          <w:rStyle w:val="c6"/>
          <w:color w:val="000000"/>
          <w:sz w:val="28"/>
          <w:szCs w:val="28"/>
        </w:rPr>
        <w:t>-н</w:t>
      </w:r>
      <w:proofErr w:type="gramEnd"/>
      <w:r>
        <w:rPr>
          <w:rStyle w:val="c6"/>
          <w:color w:val="000000"/>
          <w:sz w:val="28"/>
          <w:szCs w:val="28"/>
        </w:rPr>
        <w:t>ародная изба, национальные костюмы, народные праздники, древняя Русь, фольклор).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</w:t>
      </w:r>
      <w:proofErr w:type="gramStart"/>
      <w:r>
        <w:rPr>
          <w:rStyle w:val="c6"/>
          <w:color w:val="000000"/>
          <w:sz w:val="28"/>
          <w:szCs w:val="28"/>
        </w:rPr>
        <w:t xml:space="preserve"> ,</w:t>
      </w:r>
      <w:proofErr w:type="gramEnd"/>
      <w:r>
        <w:rPr>
          <w:rStyle w:val="c6"/>
          <w:color w:val="000000"/>
          <w:sz w:val="28"/>
          <w:szCs w:val="28"/>
        </w:rPr>
        <w:t>достопримечательности, Великая отечественная война,. Наша планета Земля (модель земного шара, национальности) 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31"/>
          <w:b/>
          <w:bCs/>
          <w:color w:val="C0504D"/>
          <w:sz w:val="28"/>
          <w:szCs w:val="28"/>
        </w:rPr>
        <w:t>КРИТЕРИИ ОЦЕНКИ ПАТРИОТИЧЕСКИХ УГОЛКОВ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1. Логика размещения материала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2. Эстетичность оформления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4. Соответствие материала возрасту детей</w:t>
      </w:r>
    </w:p>
    <w:p w:rsidR="00565E29" w:rsidRDefault="00565E29" w:rsidP="00565E2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5. Творческий подход педагога в оформлении уголка </w:t>
      </w:r>
    </w:p>
    <w:p w:rsidR="000D525B" w:rsidRDefault="000D525B" w:rsidP="00565E29">
      <w:pPr>
        <w:jc w:val="both"/>
      </w:pPr>
    </w:p>
    <w:sectPr w:rsidR="000D525B" w:rsidSect="00565E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29"/>
    <w:rsid w:val="000D525B"/>
    <w:rsid w:val="005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5E29"/>
  </w:style>
  <w:style w:type="paragraph" w:customStyle="1" w:styleId="c3">
    <w:name w:val="c3"/>
    <w:basedOn w:val="a"/>
    <w:rsid w:val="0056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65E29"/>
  </w:style>
  <w:style w:type="character" w:customStyle="1" w:styleId="c25">
    <w:name w:val="c25"/>
    <w:basedOn w:val="a0"/>
    <w:rsid w:val="00565E29"/>
  </w:style>
  <w:style w:type="character" w:customStyle="1" w:styleId="c28">
    <w:name w:val="c28"/>
    <w:basedOn w:val="a0"/>
    <w:rsid w:val="00565E29"/>
  </w:style>
  <w:style w:type="character" w:customStyle="1" w:styleId="c20">
    <w:name w:val="c20"/>
    <w:basedOn w:val="a0"/>
    <w:rsid w:val="00565E29"/>
  </w:style>
  <w:style w:type="character" w:customStyle="1" w:styleId="c31">
    <w:name w:val="c31"/>
    <w:basedOn w:val="a0"/>
    <w:rsid w:val="00565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5E29"/>
  </w:style>
  <w:style w:type="paragraph" w:customStyle="1" w:styleId="c3">
    <w:name w:val="c3"/>
    <w:basedOn w:val="a"/>
    <w:rsid w:val="0056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65E29"/>
  </w:style>
  <w:style w:type="character" w:customStyle="1" w:styleId="c25">
    <w:name w:val="c25"/>
    <w:basedOn w:val="a0"/>
    <w:rsid w:val="00565E29"/>
  </w:style>
  <w:style w:type="character" w:customStyle="1" w:styleId="c28">
    <w:name w:val="c28"/>
    <w:basedOn w:val="a0"/>
    <w:rsid w:val="00565E29"/>
  </w:style>
  <w:style w:type="character" w:customStyle="1" w:styleId="c20">
    <w:name w:val="c20"/>
    <w:basedOn w:val="a0"/>
    <w:rsid w:val="00565E29"/>
  </w:style>
  <w:style w:type="character" w:customStyle="1" w:styleId="c31">
    <w:name w:val="c31"/>
    <w:basedOn w:val="a0"/>
    <w:rsid w:val="0056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2019-11-28T06:43:00Z</dcterms:created>
  <dcterms:modified xsi:type="dcterms:W3CDTF">2019-11-28T06:47:00Z</dcterms:modified>
</cp:coreProperties>
</file>